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FBF6F" w14:textId="77777777" w:rsidR="00344D1E" w:rsidRPr="00344D1E" w:rsidRDefault="00344D1E" w:rsidP="00344D1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  <w:b/>
          <w:bCs/>
        </w:rPr>
        <w:t>Workflow Management – Spanish Summaries:</w:t>
      </w:r>
      <w:r w:rsidRPr="00344D1E">
        <w:rPr>
          <w:rFonts w:ascii="Calibri" w:eastAsia="Times New Roman" w:hAnsi="Calibri" w:cs="Segoe UI"/>
        </w:rPr>
        <w:t>  </w:t>
      </w:r>
    </w:p>
    <w:p w14:paraId="22C64163" w14:textId="77777777" w:rsidR="00344D1E" w:rsidRPr="00344D1E" w:rsidRDefault="00344D1E" w:rsidP="00344D1E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  <w:b/>
          <w:bCs/>
        </w:rPr>
        <w:t>Desired Features:</w:t>
      </w:r>
      <w:r w:rsidRPr="00344D1E">
        <w:rPr>
          <w:rFonts w:ascii="Calibri" w:eastAsia="Times New Roman" w:hAnsi="Calibri" w:cs="Segoe UI"/>
        </w:rPr>
        <w:t>  </w:t>
      </w:r>
    </w:p>
    <w:p w14:paraId="01BB9018" w14:textId="77777777" w:rsidR="00344D1E" w:rsidRPr="00344D1E" w:rsidRDefault="00344D1E" w:rsidP="00344D1E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Segoe UI" w:eastAsia="Times New Roman" w:hAnsi="Segoe UI" w:cs="Segoe UI"/>
        </w:rPr>
        <w:t>  </w:t>
      </w:r>
    </w:p>
    <w:p w14:paraId="4907AC79" w14:textId="77777777" w:rsidR="00344D1E" w:rsidRPr="00344D1E" w:rsidRDefault="00344D1E" w:rsidP="00344D1E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1.</w:t>
      </w:r>
      <w:r w:rsidRPr="00344D1E">
        <w:rPr>
          <w:rFonts w:ascii="Times New Roman" w:eastAsia="Times New Roman" w:hAnsi="Times New Roman" w:cs="Times New Roman"/>
        </w:rPr>
        <w:t>      </w:t>
      </w:r>
      <w:r w:rsidRPr="00344D1E">
        <w:rPr>
          <w:rFonts w:ascii="Calibri" w:eastAsia="Times New Roman" w:hAnsi="Calibri" w:cs="Segoe UI"/>
        </w:rPr>
        <w:t>Ability to quickly identify documents that are ready for translation.   </w:t>
      </w:r>
    </w:p>
    <w:p w14:paraId="1B1E57E0" w14:textId="77777777" w:rsidR="00344D1E" w:rsidRPr="00344D1E" w:rsidRDefault="00344D1E" w:rsidP="00344D1E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2.</w:t>
      </w:r>
      <w:r w:rsidRPr="00344D1E">
        <w:rPr>
          <w:rFonts w:ascii="Times New Roman" w:eastAsia="Times New Roman" w:hAnsi="Times New Roman" w:cs="Times New Roman"/>
        </w:rPr>
        <w:t>      </w:t>
      </w:r>
      <w:r w:rsidRPr="00344D1E">
        <w:rPr>
          <w:rFonts w:ascii="Calibri" w:eastAsia="Times New Roman" w:hAnsi="Calibri" w:cs="Segoe UI"/>
        </w:rPr>
        <w:t>Ability to track the status and progress of documents from creation or modification until they    are made publishable.  </w:t>
      </w:r>
    </w:p>
    <w:p w14:paraId="229F9633" w14:textId="77777777" w:rsidR="00344D1E" w:rsidRPr="00344D1E" w:rsidRDefault="00344D1E" w:rsidP="00344D1E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3.</w:t>
      </w:r>
      <w:r w:rsidRPr="00344D1E">
        <w:rPr>
          <w:rFonts w:ascii="Times New Roman" w:eastAsia="Times New Roman" w:hAnsi="Times New Roman" w:cs="Times New Roman"/>
        </w:rPr>
        <w:t>      </w:t>
      </w:r>
      <w:r w:rsidRPr="00344D1E">
        <w:rPr>
          <w:rFonts w:ascii="Calibri" w:eastAsia="Times New Roman" w:hAnsi="Calibri" w:cs="Segoe UI"/>
        </w:rPr>
        <w:t>Ability to assign specific tasks to staff.  </w:t>
      </w:r>
    </w:p>
    <w:p w14:paraId="762407B4" w14:textId="24A7E382" w:rsidR="00344D1E" w:rsidRPr="00344D1E" w:rsidRDefault="643DAB86" w:rsidP="643DAB86">
      <w:pPr>
        <w:spacing w:after="0" w:line="240" w:lineRule="auto"/>
        <w:ind w:left="360"/>
        <w:textAlignment w:val="baseline"/>
        <w:rPr>
          <w:rFonts w:ascii="Segoe UI,Times New Roman" w:eastAsia="Segoe UI,Times New Roman" w:hAnsi="Segoe UI,Times New Roman" w:cs="Segoe UI,Times New Roman"/>
          <w:sz w:val="12"/>
          <w:szCs w:val="12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</w:rPr>
        <w:t>4.</w:t>
      </w:r>
      <w:r w:rsidRPr="643DAB86">
        <w:rPr>
          <w:rFonts w:ascii="Times New Roman" w:eastAsia="Times New Roman" w:hAnsi="Times New Roman" w:cs="Times New Roman"/>
        </w:rPr>
        <w:t>     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Ability to know whether a task is being performed and whether it is completed.   </w:t>
      </w:r>
    </w:p>
    <w:p w14:paraId="65622106" w14:textId="77777777" w:rsidR="00344D1E" w:rsidRPr="00344D1E" w:rsidRDefault="643DAB86" w:rsidP="00344D1E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</w:rPr>
        <w:t>5.</w:t>
      </w:r>
      <w:r w:rsidRPr="643DAB86">
        <w:rPr>
          <w:rFonts w:ascii="Times New Roman" w:eastAsia="Times New Roman" w:hAnsi="Times New Roman" w:cs="Times New Roman"/>
        </w:rPr>
        <w:t>     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Ability to see all workflow information in one place.  </w:t>
      </w:r>
    </w:p>
    <w:p w14:paraId="4EA52247" w14:textId="59286814" w:rsidR="00344D1E" w:rsidRPr="00344D1E" w:rsidRDefault="643DAB86" w:rsidP="643DAB86">
      <w:pPr>
        <w:spacing w:after="0" w:line="240" w:lineRule="auto"/>
        <w:ind w:left="360"/>
        <w:textAlignment w:val="baseline"/>
        <w:rPr>
          <w:rFonts w:ascii="Segoe UI,Times New Roman" w:eastAsia="Segoe UI,Times New Roman" w:hAnsi="Segoe UI,Times New Roman" w:cs="Segoe UI,Times New Roman"/>
          <w:sz w:val="28"/>
          <w:szCs w:val="28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</w:rPr>
        <w:t>6.</w:t>
      </w:r>
      <w:r w:rsidRPr="643DAB86">
        <w:rPr>
          <w:rFonts w:ascii="Times New Roman" w:eastAsia="Times New Roman" w:hAnsi="Times New Roman" w:cs="Times New Roman"/>
        </w:rPr>
        <w:t>     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Ability to receive weekly or daily scheduled email notification based on default values (to be provided)</w:t>
      </w:r>
      <w:r w:rsidR="005704C1">
        <w:rPr>
          <w:rFonts w:ascii="Calibri,Segoe UI,Times New Roma" w:eastAsia="Calibri,Segoe UI,Times New Roma" w:hAnsi="Calibri,Segoe UI,Times New Roma" w:cs="Calibri,Segoe UI,Times New Roma"/>
        </w:rPr>
        <w:t>.</w:t>
      </w:r>
      <w:r w:rsidR="00344D1E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</w:t>
      </w:r>
      <w:r w:rsidR="00344D1E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 </w:t>
      </w: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t>Specifications: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 </w:t>
      </w:r>
      <w:r w:rsidR="00344D1E">
        <w:br/>
      </w:r>
      <w:r w:rsidRPr="643DAB86">
        <w:rPr>
          <w:rFonts w:ascii="Calibri,Segoe UI,Times New Roma" w:eastAsia="Calibri,Segoe UI,Times New Roma" w:hAnsi="Calibri,Segoe UI,Times New Roma" w:cs="Calibri,Segoe UI,Times New Roma"/>
          <w:sz w:val="28"/>
          <w:szCs w:val="28"/>
        </w:rPr>
        <w:t>  </w:t>
      </w:r>
    </w:p>
    <w:p w14:paraId="29570B13" w14:textId="77777777" w:rsidR="00022178" w:rsidRDefault="00344D1E" w:rsidP="00344D1E">
      <w:pPr>
        <w:spacing w:after="0" w:line="240" w:lineRule="auto"/>
        <w:ind w:left="660" w:hanging="360"/>
        <w:textAlignment w:val="baseline"/>
        <w:rPr>
          <w:rFonts w:ascii="Calibri" w:eastAsia="Times New Roman" w:hAnsi="Calibri" w:cs="Segoe UI"/>
        </w:rPr>
      </w:pPr>
      <w:r w:rsidRPr="00022178">
        <w:rPr>
          <w:rFonts w:ascii="Calibri" w:eastAsia="Times New Roman" w:hAnsi="Calibri" w:cs="Segoe UI"/>
          <w:b/>
          <w:bCs/>
          <w:sz w:val="28"/>
          <w:szCs w:val="28"/>
        </w:rPr>
        <w:t>1.</w:t>
      </w:r>
      <w:r w:rsidRPr="00022178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022178">
        <w:rPr>
          <w:rFonts w:ascii="Calibri" w:eastAsia="Times New Roman" w:hAnsi="Calibri" w:cs="Segoe UI"/>
          <w:b/>
          <w:bCs/>
          <w:sz w:val="28"/>
          <w:szCs w:val="28"/>
        </w:rPr>
        <w:t>Create a new optional processing status block for the summary schema that would contain elements for the workflow report.</w:t>
      </w:r>
      <w:r w:rsidRPr="00344D1E">
        <w:rPr>
          <w:rFonts w:ascii="Calibri" w:eastAsia="Times New Roman" w:hAnsi="Calibri" w:cs="Segoe UI"/>
        </w:rPr>
        <w:t>  </w:t>
      </w:r>
      <w:r w:rsidRPr="00344D1E">
        <w:rPr>
          <w:rFonts w:ascii="Calibri" w:eastAsia="Times New Roman" w:hAnsi="Calibri" w:cs="Segoe UI"/>
        </w:rPr>
        <w:br/>
      </w:r>
    </w:p>
    <w:p w14:paraId="74FFF0F6" w14:textId="77777777" w:rsidR="00022178" w:rsidRDefault="00022178" w:rsidP="00022178">
      <w:pPr>
        <w:spacing w:after="0" w:line="240" w:lineRule="auto"/>
        <w:ind w:left="660" w:hanging="315"/>
        <w:textAlignment w:val="baseline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 xml:space="preserve">   </w:t>
      </w:r>
      <w:r w:rsidR="00344D1E" w:rsidRPr="00344D1E">
        <w:rPr>
          <w:rFonts w:ascii="Calibri" w:eastAsia="Times New Roman" w:hAnsi="Calibri" w:cs="Segoe UI"/>
          <w:b/>
          <w:bCs/>
        </w:rPr>
        <w:t>Proposed Elements</w:t>
      </w:r>
      <w:r w:rsidR="00344D1E" w:rsidRPr="00344D1E">
        <w:rPr>
          <w:rFonts w:ascii="Calibri" w:eastAsia="Times New Roman" w:hAnsi="Calibri" w:cs="Segoe UI"/>
        </w:rPr>
        <w:t>    </w:t>
      </w:r>
    </w:p>
    <w:p w14:paraId="7E3EDC72" w14:textId="77777777" w:rsidR="00344D1E" w:rsidRPr="00344D1E" w:rsidRDefault="00344D1E" w:rsidP="00022178">
      <w:pPr>
        <w:spacing w:after="0" w:line="240" w:lineRule="auto"/>
        <w:ind w:left="660" w:hanging="315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     </w:t>
      </w:r>
    </w:p>
    <w:p w14:paraId="23E2CEFE" w14:textId="77777777" w:rsidR="00344D1E" w:rsidRPr="00344D1E" w:rsidRDefault="00344D1E" w:rsidP="00344D1E">
      <w:pPr>
        <w:spacing w:after="0" w:line="240" w:lineRule="auto"/>
        <w:ind w:left="345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1.</w:t>
      </w:r>
      <w:r w:rsidRPr="00344D1E">
        <w:rPr>
          <w:rFonts w:ascii="Times New Roman" w:eastAsia="Times New Roman" w:hAnsi="Times New Roman" w:cs="Times New Roman"/>
        </w:rPr>
        <w:t>      </w:t>
      </w:r>
      <w:r w:rsidRPr="00344D1E">
        <w:rPr>
          <w:rFonts w:ascii="Calibri" w:eastAsia="Times New Roman" w:hAnsi="Calibri" w:cs="Segoe UI"/>
        </w:rPr>
        <w:t>Assigned to (drop down menu with all users in the CDR)  </w:t>
      </w:r>
    </w:p>
    <w:p w14:paraId="1B18049C" w14:textId="77777777" w:rsidR="00344D1E" w:rsidRPr="00344D1E" w:rsidRDefault="431A7D3B" w:rsidP="00344D1E">
      <w:pPr>
        <w:spacing w:after="0" w:line="240" w:lineRule="auto"/>
        <w:ind w:left="345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431A7D3B">
        <w:rPr>
          <w:rFonts w:ascii="Calibri,Segoe UI,Times New Roma" w:eastAsia="Calibri,Segoe UI,Times New Roma" w:hAnsi="Calibri,Segoe UI,Times New Roma" w:cs="Calibri,Segoe UI,Times New Roma"/>
        </w:rPr>
        <w:t>2.</w:t>
      </w:r>
      <w:r w:rsidRPr="431A7D3B">
        <w:rPr>
          <w:rFonts w:ascii="Times New Roman" w:eastAsia="Times New Roman" w:hAnsi="Times New Roman" w:cs="Times New Roman"/>
        </w:rPr>
        <w:t>      </w:t>
      </w:r>
      <w:r w:rsidRPr="431A7D3B">
        <w:rPr>
          <w:rFonts w:ascii="Calibri,Segoe UI,Times New Roma" w:eastAsia="Calibri,Segoe UI,Times New Roma" w:hAnsi="Calibri,Segoe UI,Times New Roma" w:cs="Calibri,Segoe UI,Times New Roma"/>
        </w:rPr>
        <w:t>Translation Status Date (Date that the Translation Status value is added or changed)  </w:t>
      </w:r>
    </w:p>
    <w:p w14:paraId="751514FB" w14:textId="584D5745" w:rsidR="00344D1E" w:rsidRPr="00344D1E" w:rsidRDefault="431A7D3B" w:rsidP="431A7D3B">
      <w:pPr>
        <w:spacing w:after="0" w:line="240" w:lineRule="auto"/>
        <w:ind w:left="345"/>
        <w:textAlignment w:val="baseline"/>
        <w:rPr>
          <w:rFonts w:ascii="Segoe UI,Times New Roman" w:eastAsia="Segoe UI,Times New Roman" w:hAnsi="Segoe UI,Times New Roman" w:cs="Segoe UI,Times New Roman"/>
          <w:sz w:val="12"/>
          <w:szCs w:val="12"/>
        </w:rPr>
      </w:pPr>
      <w:r w:rsidRPr="431A7D3B">
        <w:rPr>
          <w:rFonts w:ascii="Calibri,Segoe UI,Times New Roma" w:eastAsia="Calibri,Segoe UI,Times New Roma" w:hAnsi="Calibri,Segoe UI,Times New Roma" w:cs="Calibri,Segoe UI,Times New Roma"/>
        </w:rPr>
        <w:t>3.</w:t>
      </w:r>
      <w:r w:rsidRPr="431A7D3B">
        <w:rPr>
          <w:rFonts w:ascii="Times New Roman" w:eastAsia="Times New Roman" w:hAnsi="Times New Roman" w:cs="Times New Roman"/>
        </w:rPr>
        <w:t>      </w:t>
      </w:r>
      <w:r w:rsidRPr="431A7D3B">
        <w:rPr>
          <w:rFonts w:ascii="Calibri,Segoe UI,Times New Roma" w:eastAsia="Calibri,Segoe UI,Times New Roma" w:hAnsi="Calibri,Segoe UI,Times New Roma" w:cs="Calibri,Segoe UI,Times New Roma"/>
          <w:lang w:val="es-ES"/>
        </w:rPr>
        <w:t>Translation Status</w:t>
      </w:r>
      <w:r w:rsidRPr="431A7D3B">
        <w:rPr>
          <w:rFonts w:ascii="Calibri,Segoe UI,Times New Roma" w:eastAsia="Calibri,Segoe UI,Times New Roma" w:hAnsi="Calibri,Segoe UI,Times New Roma" w:cs="Calibri,Segoe UI,Times New Roma"/>
        </w:rPr>
        <w:t>  </w:t>
      </w:r>
    </w:p>
    <w:p w14:paraId="581C155A" w14:textId="77777777" w:rsidR="00344D1E" w:rsidRPr="00344D1E" w:rsidRDefault="00344D1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  <w:lang w:val="es-ES"/>
        </w:rPr>
        <w:t>Ready For Translation</w:t>
      </w:r>
      <w:r w:rsidRPr="00344D1E">
        <w:rPr>
          <w:rFonts w:ascii="Calibri" w:eastAsia="Times New Roman" w:hAnsi="Calibri" w:cs="Segoe UI"/>
        </w:rPr>
        <w:t>  </w:t>
      </w:r>
    </w:p>
    <w:p w14:paraId="1EB0EE66" w14:textId="2D6238E8" w:rsidR="00344D1E" w:rsidRPr="00344D1E" w:rsidRDefault="0043173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Translation Pending</w:t>
      </w:r>
      <w:r w:rsidR="00344D1E" w:rsidRPr="00344D1E">
        <w:rPr>
          <w:rFonts w:ascii="Calibri" w:eastAsia="Times New Roman" w:hAnsi="Calibri" w:cs="Segoe UI"/>
          <w:lang w:val="es-ES"/>
        </w:rPr>
        <w:t>Translation In Progress</w:t>
      </w:r>
      <w:r w:rsidR="00344D1E" w:rsidRPr="00344D1E">
        <w:rPr>
          <w:rFonts w:ascii="Calibri" w:eastAsia="Times New Roman" w:hAnsi="Calibri" w:cs="Segoe UI"/>
        </w:rPr>
        <w:t>  </w:t>
      </w:r>
    </w:p>
    <w:p w14:paraId="233BA6F4" w14:textId="7A7E7649" w:rsidR="00344D1E" w:rsidRPr="00344D1E" w:rsidRDefault="00344D1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</w:rPr>
      </w:pPr>
      <w:r w:rsidRPr="00344D1E">
        <w:rPr>
          <w:rFonts w:ascii="Calibri" w:eastAsia="Times New Roman" w:hAnsi="Calibri" w:cs="Times New Roman"/>
          <w:lang w:val="es-ES"/>
        </w:rPr>
        <w:t>Translation </w:t>
      </w:r>
      <w:r w:rsidR="0043173E">
        <w:rPr>
          <w:rFonts w:ascii="Calibri" w:eastAsia="Times New Roman" w:hAnsi="Calibri" w:cs="Times New Roman"/>
          <w:lang w:val="es-ES"/>
        </w:rPr>
        <w:t>C</w:t>
      </w:r>
      <w:r w:rsidRPr="00344D1E">
        <w:rPr>
          <w:rFonts w:ascii="Calibri" w:eastAsia="Times New Roman" w:hAnsi="Calibri" w:cs="Times New Roman"/>
          <w:lang w:val="es-ES"/>
        </w:rPr>
        <w:t>omplete</w:t>
      </w:r>
      <w:r w:rsidRPr="00344D1E">
        <w:rPr>
          <w:rFonts w:ascii="Calibri" w:eastAsia="Times New Roman" w:hAnsi="Calibri" w:cs="Times New Roman"/>
        </w:rPr>
        <w:t> </w:t>
      </w:r>
    </w:p>
    <w:p w14:paraId="7BAC1437" w14:textId="7230FB28" w:rsidR="00344D1E" w:rsidRPr="00344D1E" w:rsidRDefault="00344D1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</w:rPr>
      </w:pPr>
      <w:r w:rsidRPr="00344D1E">
        <w:rPr>
          <w:rFonts w:ascii="Calibri" w:eastAsia="Times New Roman" w:hAnsi="Calibri" w:cs="Times New Roman"/>
          <w:lang w:val="es-ES"/>
        </w:rPr>
        <w:t>Translation Peer Review 1</w:t>
      </w:r>
      <w:r w:rsidRPr="00344D1E">
        <w:rPr>
          <w:rFonts w:ascii="Calibri" w:eastAsia="Times New Roman" w:hAnsi="Calibri" w:cs="Times New Roman"/>
        </w:rPr>
        <w:t> </w:t>
      </w:r>
      <w:r w:rsidR="0043173E">
        <w:rPr>
          <w:rFonts w:ascii="Calibri" w:eastAsia="Times New Roman" w:hAnsi="Calibri" w:cs="Times New Roman"/>
        </w:rPr>
        <w:t>Pending</w:t>
      </w:r>
    </w:p>
    <w:p w14:paraId="6770E432" w14:textId="608CC44E" w:rsidR="00344D1E" w:rsidRPr="00344D1E" w:rsidRDefault="00344D1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Translation</w:t>
      </w:r>
      <w:r w:rsidRPr="00344D1E">
        <w:rPr>
          <w:rFonts w:ascii="Calibri" w:eastAsia="Times New Roman" w:hAnsi="Calibri" w:cs="Segoe UI"/>
          <w:b/>
          <w:bCs/>
        </w:rPr>
        <w:t> </w:t>
      </w:r>
      <w:r w:rsidRPr="00344D1E">
        <w:rPr>
          <w:rFonts w:ascii="Calibri" w:eastAsia="Times New Roman" w:hAnsi="Calibri" w:cs="Segoe UI"/>
        </w:rPr>
        <w:t xml:space="preserve">Peer Review 1 in </w:t>
      </w:r>
      <w:r w:rsidR="0043173E">
        <w:rPr>
          <w:rFonts w:ascii="Calibri" w:eastAsia="Times New Roman" w:hAnsi="Calibri" w:cs="Segoe UI"/>
        </w:rPr>
        <w:t>P</w:t>
      </w:r>
      <w:r w:rsidRPr="00344D1E">
        <w:rPr>
          <w:rFonts w:ascii="Calibri" w:eastAsia="Times New Roman" w:hAnsi="Calibri" w:cs="Segoe UI"/>
        </w:rPr>
        <w:t>rogress  </w:t>
      </w:r>
    </w:p>
    <w:p w14:paraId="695B2AC4" w14:textId="77777777" w:rsidR="00344D1E" w:rsidRPr="00344D1E" w:rsidRDefault="00344D1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Translation Peer Review 1 Complete </w:t>
      </w:r>
    </w:p>
    <w:p w14:paraId="62ADC593" w14:textId="59ACB549" w:rsidR="00344D1E" w:rsidRPr="00344D1E" w:rsidRDefault="00344D1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</w:rPr>
      </w:pPr>
      <w:r w:rsidRPr="00344D1E">
        <w:rPr>
          <w:rFonts w:ascii="Calibri" w:eastAsia="Times New Roman" w:hAnsi="Calibri" w:cs="Times New Roman"/>
          <w:lang w:val="es-ES"/>
        </w:rPr>
        <w:t>Translation  Peer Review 2</w:t>
      </w:r>
      <w:r w:rsidRPr="00344D1E">
        <w:rPr>
          <w:rFonts w:ascii="Calibri" w:eastAsia="Times New Roman" w:hAnsi="Calibri" w:cs="Times New Roman"/>
        </w:rPr>
        <w:t>  </w:t>
      </w:r>
      <w:r w:rsidR="0043173E">
        <w:rPr>
          <w:rFonts w:ascii="Calibri" w:eastAsia="Times New Roman" w:hAnsi="Calibri" w:cs="Times New Roman"/>
        </w:rPr>
        <w:t>Pending</w:t>
      </w:r>
    </w:p>
    <w:p w14:paraId="2C8E0DF9" w14:textId="77777777" w:rsidR="00344D1E" w:rsidRPr="00344D1E" w:rsidRDefault="00344D1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Translation Peer Review 2 Complete </w:t>
      </w:r>
    </w:p>
    <w:p w14:paraId="11DC96B3" w14:textId="11CCF254" w:rsidR="00344D1E" w:rsidRPr="00344D1E" w:rsidRDefault="00344D1E" w:rsidP="00344D1E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 xml:space="preserve">Translation </w:t>
      </w:r>
      <w:r w:rsidR="004E04D1">
        <w:rPr>
          <w:rFonts w:ascii="Calibri" w:eastAsia="Times New Roman" w:hAnsi="Calibri" w:cs="Segoe UI"/>
        </w:rPr>
        <w:t>M</w:t>
      </w:r>
      <w:r w:rsidRPr="00344D1E">
        <w:rPr>
          <w:rFonts w:ascii="Calibri" w:eastAsia="Times New Roman" w:hAnsi="Calibri" w:cs="Segoe UI"/>
        </w:rPr>
        <w:t xml:space="preserve">ade </w:t>
      </w:r>
      <w:r w:rsidR="004E04D1">
        <w:rPr>
          <w:rFonts w:ascii="Calibri" w:eastAsia="Times New Roman" w:hAnsi="Calibri" w:cs="Segoe UI"/>
        </w:rPr>
        <w:t>P</w:t>
      </w:r>
      <w:r w:rsidRPr="00344D1E">
        <w:rPr>
          <w:rFonts w:ascii="Calibri" w:eastAsia="Times New Roman" w:hAnsi="Calibri" w:cs="Segoe UI"/>
        </w:rPr>
        <w:t>ublishable </w:t>
      </w:r>
    </w:p>
    <w:p w14:paraId="147F185C" w14:textId="77777777" w:rsidR="00344D1E" w:rsidRPr="00344D1E" w:rsidRDefault="00344D1E" w:rsidP="00344D1E">
      <w:pPr>
        <w:spacing w:after="0" w:line="240" w:lineRule="auto"/>
        <w:ind w:left="180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78E3D11D" w14:textId="3B692ADB" w:rsidR="00344D1E" w:rsidRDefault="431A7D3B" w:rsidP="431A7D3B">
      <w:pPr>
        <w:spacing w:after="0" w:line="240" w:lineRule="auto"/>
        <w:ind w:left="345"/>
        <w:textAlignment w:val="baseline"/>
        <w:rPr>
          <w:rFonts w:ascii="Calibri,Segoe UI,Times New Roma" w:eastAsia="Calibri,Segoe UI,Times New Roma" w:hAnsi="Calibri,Segoe UI,Times New Roma" w:cs="Calibri,Segoe UI,Times New Roma"/>
        </w:rPr>
      </w:pPr>
      <w:r w:rsidRPr="431A7D3B">
        <w:rPr>
          <w:rFonts w:ascii="Calibri,Segoe UI,Times New Roma" w:eastAsia="Calibri,Segoe UI,Times New Roma" w:hAnsi="Calibri,Segoe UI,Times New Roma" w:cs="Calibri,Segoe UI,Times New Roma"/>
        </w:rPr>
        <w:t>4.</w:t>
      </w:r>
      <w:r w:rsidRPr="431A7D3B">
        <w:rPr>
          <w:rFonts w:ascii="Times New Roman" w:eastAsia="Times New Roman" w:hAnsi="Times New Roman" w:cs="Times New Roman"/>
        </w:rPr>
        <w:t>      </w:t>
      </w:r>
      <w:r w:rsidRPr="431A7D3B">
        <w:rPr>
          <w:rFonts w:ascii="Calibri,Segoe UI,Times New Roma" w:eastAsia="Calibri,Segoe UI,Times New Roma" w:hAnsi="Calibri,Segoe UI,Times New Roma" w:cs="Calibri,Segoe UI,Times New Roma"/>
          <w:lang w:val="es-ES"/>
        </w:rPr>
        <w:t>Type of Summary Change</w:t>
      </w:r>
      <w:r w:rsidRPr="431A7D3B">
        <w:rPr>
          <w:rFonts w:ascii="Calibri,Segoe UI,Times New Roma" w:eastAsia="Calibri,Segoe UI,Times New Roma" w:hAnsi="Calibri,Segoe UI,Times New Roma" w:cs="Calibri,Segoe UI,Times New Roma"/>
        </w:rPr>
        <w:t>  </w:t>
      </w:r>
    </w:p>
    <w:p w14:paraId="7E55B629" w14:textId="77777777" w:rsidR="005704C1" w:rsidRPr="00344D1E" w:rsidRDefault="005704C1" w:rsidP="431A7D3B">
      <w:pPr>
        <w:spacing w:after="0" w:line="240" w:lineRule="auto"/>
        <w:ind w:left="345"/>
        <w:textAlignment w:val="baseline"/>
        <w:rPr>
          <w:rFonts w:ascii="Segoe UI,Times New Roman" w:eastAsia="Segoe UI,Times New Roman" w:hAnsi="Segoe UI,Times New Roman" w:cs="Segoe UI,Times New Roman"/>
          <w:sz w:val="12"/>
          <w:szCs w:val="12"/>
        </w:rPr>
      </w:pPr>
    </w:p>
    <w:p w14:paraId="5632773C" w14:textId="6AF2CDAF" w:rsidR="00344D1E" w:rsidRPr="005704C1" w:rsidRDefault="643DAB86" w:rsidP="005704C1">
      <w:pPr>
        <w:pStyle w:val="ListParagraph"/>
        <w:numPr>
          <w:ilvl w:val="2"/>
          <w:numId w:val="19"/>
        </w:numPr>
        <w:spacing w:after="0" w:line="240" w:lineRule="auto"/>
        <w:textAlignment w:val="baseline"/>
        <w:rPr>
          <w:rFonts w:ascii="Calibri,Segoe UI,Times New Roma" w:eastAsia="Calibri,Segoe UI,Times New Roma" w:hAnsi="Calibri,Segoe UI,Times New Roma" w:cs="Calibri,Segoe UI,Times New Roma"/>
        </w:rPr>
      </w:pPr>
      <w:r w:rsidRPr="005704C1">
        <w:rPr>
          <w:rFonts w:ascii="Calibri,Segoe UI,Times New Roma" w:eastAsia="Calibri,Segoe UI,Times New Roma" w:hAnsi="Calibri,Segoe UI,Times New Roma" w:cs="Calibri,Segoe UI,Times New Roma"/>
        </w:rPr>
        <w:t>Editorial Change </w:t>
      </w:r>
    </w:p>
    <w:p w14:paraId="6A025E7A" w14:textId="669032BF" w:rsidR="00344D1E" w:rsidRPr="005704C1" w:rsidRDefault="00344D1E" w:rsidP="005704C1">
      <w:pPr>
        <w:pStyle w:val="ListParagraph"/>
        <w:numPr>
          <w:ilvl w:val="2"/>
          <w:numId w:val="19"/>
        </w:num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704C1">
        <w:rPr>
          <w:rFonts w:ascii="Calibri" w:eastAsia="Times New Roman" w:hAnsi="Calibri" w:cs="Segoe UI"/>
        </w:rPr>
        <w:t>Major Changes  </w:t>
      </w:r>
    </w:p>
    <w:p w14:paraId="379D2A17" w14:textId="028DB65B" w:rsidR="00344D1E" w:rsidRPr="005704C1" w:rsidRDefault="00344D1E" w:rsidP="005704C1">
      <w:pPr>
        <w:pStyle w:val="ListParagraph"/>
        <w:numPr>
          <w:ilvl w:val="2"/>
          <w:numId w:val="19"/>
        </w:num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704C1">
        <w:rPr>
          <w:rFonts w:ascii="Calibri" w:eastAsia="Times New Roman" w:hAnsi="Calibri" w:cs="Segoe UI"/>
        </w:rPr>
        <w:t>New Summary  </w:t>
      </w:r>
    </w:p>
    <w:p w14:paraId="39C4E861" w14:textId="1E423975" w:rsidR="00344D1E" w:rsidRPr="005704C1" w:rsidRDefault="00344D1E" w:rsidP="005704C1">
      <w:pPr>
        <w:pStyle w:val="ListParagraph"/>
        <w:numPr>
          <w:ilvl w:val="2"/>
          <w:numId w:val="19"/>
        </w:num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5704C1">
        <w:rPr>
          <w:rFonts w:ascii="Calibri" w:eastAsia="Times New Roman" w:hAnsi="Calibri" w:cs="Segoe UI"/>
        </w:rPr>
        <w:t>Comprehensive Revision  </w:t>
      </w:r>
    </w:p>
    <w:p w14:paraId="11BE86F8" w14:textId="69025CE2" w:rsidR="00344D1E" w:rsidRPr="005704C1" w:rsidRDefault="431A7D3B" w:rsidP="005704C1">
      <w:pPr>
        <w:pStyle w:val="ListParagraph"/>
        <w:numPr>
          <w:ilvl w:val="2"/>
          <w:numId w:val="19"/>
        </w:numPr>
        <w:spacing w:after="0" w:line="240" w:lineRule="auto"/>
        <w:textAlignment w:val="baseline"/>
        <w:rPr>
          <w:rFonts w:ascii="Segoe UI,Times New Roman" w:eastAsia="Segoe UI,Times New Roman" w:hAnsi="Segoe UI,Times New Roman" w:cs="Segoe UI,Times New Roman"/>
          <w:sz w:val="12"/>
          <w:szCs w:val="12"/>
        </w:rPr>
      </w:pPr>
      <w:r w:rsidRPr="005704C1">
        <w:rPr>
          <w:rFonts w:ascii="Calibri,Segoe UI,Times New Roma" w:eastAsia="Calibri,Segoe UI,Times New Roma" w:hAnsi="Calibri,Segoe UI,Times New Roma" w:cs="Calibri,Segoe UI,Times New Roma"/>
        </w:rPr>
        <w:t>Reformat   </w:t>
      </w:r>
    </w:p>
    <w:p w14:paraId="1AA7B557" w14:textId="5A0D6C28" w:rsidR="431A7D3B" w:rsidRDefault="431A7D3B" w:rsidP="431A7D3B">
      <w:pPr>
        <w:spacing w:after="0" w:line="240" w:lineRule="auto"/>
        <w:ind w:left="1800"/>
        <w:rPr>
          <w:rFonts w:ascii="Calibri,Segoe UI,Times New Roma" w:eastAsia="Calibri,Segoe UI,Times New Roma" w:hAnsi="Calibri,Segoe UI,Times New Roma" w:cs="Calibri,Segoe UI,Times New Roma"/>
        </w:rPr>
      </w:pPr>
    </w:p>
    <w:p w14:paraId="222F4F50" w14:textId="77777777" w:rsidR="00344D1E" w:rsidRPr="00344D1E" w:rsidRDefault="00344D1E" w:rsidP="00390B83">
      <w:pPr>
        <w:spacing w:after="0" w:line="240" w:lineRule="auto"/>
        <w:ind w:left="1440" w:hanging="36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  <w:b/>
          <w:bCs/>
        </w:rPr>
        <w:t>1.</w:t>
      </w:r>
      <w:r w:rsidRPr="00344D1E">
        <w:rPr>
          <w:rFonts w:ascii="Times New Roman" w:eastAsia="Times New Roman" w:hAnsi="Times New Roman" w:cs="Times New Roman"/>
        </w:rPr>
        <w:t>      </w:t>
      </w:r>
      <w:r w:rsidRPr="00344D1E">
        <w:rPr>
          <w:rFonts w:ascii="Calibri" w:eastAsia="Times New Roman" w:hAnsi="Calibri" w:cs="Segoe UI"/>
        </w:rPr>
        <w:t>The block would be used in both the English and Spanish Summaries  </w:t>
      </w:r>
    </w:p>
    <w:p w14:paraId="7ACEF09F" w14:textId="77777777" w:rsidR="00344D1E" w:rsidRPr="00344D1E" w:rsidRDefault="643DAB86" w:rsidP="00390B83">
      <w:pPr>
        <w:spacing w:after="0" w:line="240" w:lineRule="auto"/>
        <w:ind w:left="1440" w:hanging="36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t>2.</w:t>
      </w:r>
      <w:r w:rsidRPr="643DAB86">
        <w:rPr>
          <w:rFonts w:ascii="Times New Roman" w:eastAsia="Times New Roman" w:hAnsi="Times New Roman" w:cs="Times New Roman"/>
        </w:rPr>
        <w:t>     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Only one block per summary would be used.  </w:t>
      </w:r>
    </w:p>
    <w:p w14:paraId="0EFF92E1" w14:textId="182D1DB7" w:rsidR="643DAB86" w:rsidRDefault="643DAB86" w:rsidP="00390B83">
      <w:pPr>
        <w:spacing w:after="0" w:line="240" w:lineRule="auto"/>
        <w:ind w:left="1440" w:hanging="360"/>
        <w:rPr>
          <w:rFonts w:ascii="Calibri,Segoe UI,Times New Roma" w:eastAsia="Calibri,Segoe UI,Times New Roma" w:hAnsi="Calibri,Segoe UI,Times New Roma" w:cs="Calibri,Segoe UI,Times New Roma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</w:rPr>
        <w:t xml:space="preserve">3.      Use a combination "Ready For Translation" in the English Doc and "Translation </w:t>
      </w:r>
      <w:r w:rsidR="00390B83">
        <w:rPr>
          <w:rFonts w:ascii="Calibri,Segoe UI,Times New Roma" w:eastAsia="Calibri,Segoe UI,Times New Roma" w:hAnsi="Calibri,Segoe UI,Times New Roma" w:cs="Calibri,Segoe UI,Times New Roma"/>
        </w:rPr>
        <w:t xml:space="preserve">   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Complete" in the Spanish Doc to determine when a</w:t>
      </w:r>
      <w:r w:rsidR="00390B83">
        <w:rPr>
          <w:rFonts w:ascii="Calibri,Segoe UI,Times New Roma" w:eastAsia="Calibri,Segoe UI,Times New Roma" w:hAnsi="Calibri,Segoe UI,Times New Roma" w:cs="Calibri,Segoe UI,Times New Roma"/>
        </w:rPr>
        <w:t>n English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 xml:space="preserve"> summary drops of</w:t>
      </w:r>
      <w:r w:rsidR="00AA47B5">
        <w:rPr>
          <w:rFonts w:ascii="Calibri,Segoe UI,Times New Roma" w:eastAsia="Calibri,Segoe UI,Times New Roma" w:hAnsi="Calibri,Segoe UI,Times New Roma" w:cs="Calibri,Segoe UI,Times New Roma"/>
        </w:rPr>
        <w:t>f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 xml:space="preserve"> the list.</w:t>
      </w:r>
      <w:r w:rsidR="00390B83">
        <w:rPr>
          <w:rFonts w:ascii="Calibri,Segoe UI,Times New Roma" w:eastAsia="Calibri,Segoe UI,Times New Roma" w:hAnsi="Calibri,Segoe UI,Times New Roma" w:cs="Calibri,Segoe UI,Times New Roma"/>
        </w:rPr>
        <w:t xml:space="preserve"> This would indicate that a translation process has been completed.</w:t>
      </w:r>
    </w:p>
    <w:p w14:paraId="1E9A2D68" w14:textId="6FD67637" w:rsidR="00344D1E" w:rsidRPr="00344D1E" w:rsidRDefault="643DAB86" w:rsidP="00390B83">
      <w:pPr>
        <w:spacing w:after="0" w:line="240" w:lineRule="auto"/>
        <w:ind w:left="1440" w:hanging="360"/>
        <w:textAlignment w:val="baseline"/>
        <w:rPr>
          <w:rFonts w:ascii="Segoe UI,Times New Roman" w:eastAsia="Segoe UI,Times New Roman" w:hAnsi="Segoe UI,Times New Roman" w:cs="Segoe UI,Times New Roman"/>
          <w:sz w:val="12"/>
          <w:szCs w:val="12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t>4.</w:t>
      </w:r>
      <w:r w:rsidRPr="643DAB86">
        <w:rPr>
          <w:rFonts w:ascii="Times New Roman" w:eastAsia="Times New Roman" w:hAnsi="Times New Roman" w:cs="Times New Roman"/>
        </w:rPr>
        <w:t>     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The same block will be updated or existing block deleted and new one added each time there are changes that need translation.  </w:t>
      </w:r>
    </w:p>
    <w:p w14:paraId="2C3912F8" w14:textId="3F6B4215" w:rsidR="00344D1E" w:rsidRPr="00344D1E" w:rsidRDefault="643DAB86" w:rsidP="643DAB86">
      <w:pPr>
        <w:spacing w:after="0" w:line="240" w:lineRule="auto"/>
        <w:ind w:left="1440" w:hanging="360"/>
        <w:textAlignment w:val="baseline"/>
        <w:rPr>
          <w:rFonts w:ascii="Segoe UI,Times New Roman" w:eastAsia="Segoe UI,Times New Roman" w:hAnsi="Segoe UI,Times New Roman" w:cs="Segoe UI,Times New Roman"/>
          <w:sz w:val="12"/>
          <w:szCs w:val="12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lastRenderedPageBreak/>
        <w:t>5.</w:t>
      </w:r>
      <w:r w:rsidRPr="643DAB86">
        <w:rPr>
          <w:rFonts w:ascii="Times New Roman" w:eastAsia="Times New Roman" w:hAnsi="Times New Roman" w:cs="Times New Roman"/>
        </w:rPr>
        <w:t>     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“Ready For Translation” should be the default value in English summaries.   </w:t>
      </w:r>
    </w:p>
    <w:p w14:paraId="7296C134" w14:textId="7E794107" w:rsidR="00344D1E" w:rsidRPr="00344D1E" w:rsidRDefault="643DAB86" w:rsidP="643DAB86">
      <w:pPr>
        <w:spacing w:after="0" w:line="240" w:lineRule="auto"/>
        <w:ind w:left="1440" w:hanging="360"/>
        <w:textAlignment w:val="baseline"/>
        <w:rPr>
          <w:rFonts w:ascii="Segoe UI,Times New Roman" w:eastAsia="Segoe UI,Times New Roman" w:hAnsi="Segoe UI,Times New Roman" w:cs="Segoe UI,Times New Roman"/>
          <w:sz w:val="12"/>
          <w:szCs w:val="12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t>6.</w:t>
      </w:r>
      <w:r w:rsidRPr="643DAB86">
        <w:rPr>
          <w:rFonts w:ascii="Times New Roman" w:eastAsia="Times New Roman" w:hAnsi="Times New Roman" w:cs="Times New Roman"/>
        </w:rPr>
        <w:t>     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The "Assigned To field" in the English Summary would always default to Linda's Username with the ability to change it when needed.  </w:t>
      </w:r>
    </w:p>
    <w:p w14:paraId="12993227" w14:textId="524CE8A5" w:rsidR="00022178" w:rsidRDefault="643DAB86" w:rsidP="643DAB86">
      <w:pPr>
        <w:spacing w:after="0" w:line="240" w:lineRule="auto"/>
        <w:ind w:left="1440" w:hanging="360"/>
        <w:textAlignment w:val="baseline"/>
        <w:rPr>
          <w:rFonts w:ascii="Calibri,Segoe UI,Times New Roma" w:eastAsia="Calibri,Segoe UI,Times New Roma" w:hAnsi="Calibri,Segoe UI,Times New Roma" w:cs="Calibri,Segoe UI,Times New Roma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t>7.</w:t>
      </w:r>
      <w:r w:rsidRPr="643DAB86">
        <w:rPr>
          <w:rFonts w:ascii="Times New Roman" w:eastAsia="Times New Roman" w:hAnsi="Times New Roman" w:cs="Times New Roman"/>
        </w:rPr>
        <w:t>     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The "Assigned To" field would determine who receives email notification.  </w:t>
      </w:r>
      <w:r w:rsidR="00344D1E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</w:t>
      </w:r>
    </w:p>
    <w:p w14:paraId="273A7CC1" w14:textId="77777777" w:rsidR="00022178" w:rsidRDefault="00022178" w:rsidP="00022178">
      <w:pPr>
        <w:spacing w:after="0" w:line="240" w:lineRule="auto"/>
        <w:ind w:left="1440" w:hanging="360"/>
        <w:textAlignment w:val="baseline"/>
        <w:rPr>
          <w:rFonts w:ascii="Calibri" w:eastAsia="Times New Roman" w:hAnsi="Calibri" w:cs="Segoe UI"/>
          <w:b/>
          <w:bCs/>
        </w:rPr>
      </w:pPr>
    </w:p>
    <w:p w14:paraId="7D58A131" w14:textId="77777777" w:rsidR="00022178" w:rsidRPr="00022178" w:rsidRDefault="00022178" w:rsidP="00022178">
      <w:pPr>
        <w:spacing w:after="0" w:line="240" w:lineRule="auto"/>
        <w:ind w:left="1440" w:hanging="360"/>
        <w:textAlignment w:val="baseline"/>
        <w:rPr>
          <w:rFonts w:ascii="Calibri" w:eastAsia="Times New Roman" w:hAnsi="Calibri" w:cs="Segoe UI"/>
          <w:b/>
          <w:bCs/>
          <w:sz w:val="32"/>
          <w:szCs w:val="32"/>
        </w:rPr>
      </w:pPr>
    </w:p>
    <w:p w14:paraId="6202FCA2" w14:textId="0CC09272" w:rsidR="00344D1E" w:rsidRPr="00344D1E" w:rsidRDefault="643DAB86" w:rsidP="643DAB86">
      <w:pPr>
        <w:spacing w:after="0" w:line="240" w:lineRule="auto"/>
        <w:ind w:left="1440" w:hanging="360"/>
        <w:textAlignment w:val="baseline"/>
        <w:rPr>
          <w:rFonts w:ascii="Segoe UI,Times New Roman" w:eastAsia="Segoe UI,Times New Roman" w:hAnsi="Segoe UI,Times New Roman" w:cs="Segoe UI,Times New Roman"/>
          <w:sz w:val="12"/>
          <w:szCs w:val="12"/>
        </w:rPr>
      </w:pP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  <w:sz w:val="32"/>
          <w:szCs w:val="32"/>
        </w:rPr>
        <w:t>2.  Create new report page with the following columns:</w:t>
      </w: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t> </w:t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</w:t>
      </w:r>
      <w:r w:rsidR="00022178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</w:t>
      </w:r>
      <w:r w:rsidR="00022178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</w:t>
      </w:r>
      <w:r w:rsidR="00022178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</w:t>
      </w:r>
      <w:r w:rsidR="00022178">
        <w:br/>
      </w: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t>|CDR ID | Title| Audience| | Assigned To | </w:t>
      </w:r>
      <w:r w:rsidR="00AA47B5">
        <w:rPr>
          <w:rFonts w:ascii="Calibri,Segoe UI,Times New Roma" w:eastAsia="Calibri,Segoe UI,Times New Roma" w:hAnsi="Calibri,Segoe UI,Times New Roma" w:cs="Calibri,Segoe UI,Times New Roma"/>
          <w:b/>
          <w:bCs/>
        </w:rPr>
        <w:t xml:space="preserve">Translation Status </w:t>
      </w:r>
      <w:r w:rsidR="00AA47B5">
        <w:rPr>
          <w:rFonts w:ascii="Calibri,Segoe UI,Times New Roma" w:eastAsia="Calibri,Segoe UI,Times New Roma" w:hAnsi="Calibri,Segoe UI,Times New Roma" w:cs="Calibri,Segoe UI,Times New Roma"/>
          <w:b/>
          <w:bCs/>
        </w:rPr>
        <w:sym w:font="Symbol" w:char="F07C"/>
      </w:r>
      <w:r w:rsidR="00AA47B5">
        <w:rPr>
          <w:rFonts w:ascii="Calibri,Segoe UI,Times New Roma" w:eastAsia="Calibri,Segoe UI,Times New Roma" w:hAnsi="Calibri,Segoe UI,Times New Roma" w:cs="Calibri,Segoe UI,Times New Roma"/>
          <w:b/>
          <w:bCs/>
        </w:rPr>
        <w:t xml:space="preserve">  Translation Status </w:t>
      </w:r>
      <w:r w:rsidRPr="643DAB86">
        <w:rPr>
          <w:rFonts w:ascii="Calibri,Segoe UI,Times New Roma" w:eastAsia="Calibri,Segoe UI,Times New Roma" w:hAnsi="Calibri,Segoe UI,Times New Roma" w:cs="Calibri,Segoe UI,Times New Roma"/>
          <w:b/>
          <w:bCs/>
        </w:rPr>
        <w:t>Date | Type of Change | TRANSLATED DOC CDR ID |</w:t>
      </w:r>
      <w:r w:rsidR="00022178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</w:t>
      </w:r>
      <w:r w:rsidR="00022178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 </w:t>
      </w:r>
      <w:r w:rsidR="00022178">
        <w:br/>
      </w:r>
      <w:r w:rsidRPr="643DAB86">
        <w:rPr>
          <w:rFonts w:ascii="Calibri,Segoe UI,Times New Roma" w:eastAsia="Calibri,Segoe UI,Times New Roma" w:hAnsi="Calibri,Segoe UI,Times New Roma" w:cs="Calibri,Segoe UI,Times New Roma"/>
        </w:rPr>
        <w:t> </w:t>
      </w:r>
    </w:p>
    <w:p w14:paraId="0DDBEF40" w14:textId="77777777" w:rsidR="00344D1E" w:rsidRPr="00344D1E" w:rsidRDefault="00344D1E" w:rsidP="00344D1E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 results of the report should be displayed both in HTML and MS Excel </w:t>
      </w:r>
    </w:p>
    <w:p w14:paraId="05419AC6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58D63418" w14:textId="52BEDE47" w:rsidR="00344D1E" w:rsidRPr="00344D1E" w:rsidRDefault="00344D1E" w:rsidP="00344D1E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 report would be categorized broadly into English and Spanish Summaries.  The Language data should be derived from the summary</w:t>
      </w:r>
      <w:r w:rsidR="00AA47B5" w:rsidRPr="00344D1E">
        <w:rPr>
          <w:rFonts w:ascii="Calibri" w:eastAsia="Times New Roman" w:hAnsi="Calibri" w:cs="Segoe UI"/>
        </w:rPr>
        <w:t> containing</w:t>
      </w:r>
      <w:r w:rsidRPr="00344D1E">
        <w:rPr>
          <w:rFonts w:ascii="Calibri" w:eastAsia="Times New Roman" w:hAnsi="Calibri" w:cs="Segoe UI"/>
        </w:rPr>
        <w:t> the Processing Status block. </w:t>
      </w:r>
    </w:p>
    <w:p w14:paraId="11C98099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7E2C342E" w14:textId="77777777" w:rsidR="00344D1E" w:rsidRPr="00344D1E" w:rsidRDefault="00344D1E" w:rsidP="00344D1E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 report interface should allow the report to be run based on each language or both languages. </w:t>
      </w:r>
      <w:r w:rsidRPr="00344D1E">
        <w:rPr>
          <w:rFonts w:ascii="Calibri" w:eastAsia="Times New Roman" w:hAnsi="Calibri" w:cs="Segoe UI"/>
          <w:lang w:val="es-ES"/>
        </w:rPr>
        <w:t>The default will be to run for both languages.</w:t>
      </w:r>
      <w:r w:rsidRPr="00344D1E">
        <w:rPr>
          <w:rFonts w:ascii="Calibri" w:eastAsia="Times New Roman" w:hAnsi="Calibri" w:cs="Segoe UI"/>
        </w:rPr>
        <w:t>  </w:t>
      </w:r>
    </w:p>
    <w:p w14:paraId="19383413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1FA658B5" w14:textId="75455544" w:rsidR="00344D1E" w:rsidRPr="00344D1E" w:rsidRDefault="00344D1E" w:rsidP="00344D1E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 interface should allow the report to be run based on each user thus retrieving only documents assigned to the  user. </w:t>
      </w:r>
    </w:p>
    <w:p w14:paraId="44F3A9F7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632F015C" w14:textId="12FAF6E0" w:rsidR="00344D1E" w:rsidRPr="00344D1E" w:rsidRDefault="00344D1E" w:rsidP="00344D1E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 Audience should be taken from the summary containing the </w:t>
      </w:r>
      <w:r w:rsidR="004E04D1">
        <w:rPr>
          <w:rFonts w:ascii="Calibri" w:eastAsia="Times New Roman" w:hAnsi="Calibri" w:cs="Segoe UI"/>
        </w:rPr>
        <w:t>P</w:t>
      </w:r>
      <w:r w:rsidRPr="00344D1E">
        <w:rPr>
          <w:rFonts w:ascii="Calibri" w:eastAsia="Times New Roman" w:hAnsi="Calibri" w:cs="Segoe UI"/>
        </w:rPr>
        <w:t>rocessing </w:t>
      </w:r>
      <w:r w:rsidR="004E04D1">
        <w:rPr>
          <w:rFonts w:ascii="Calibri" w:eastAsia="Times New Roman" w:hAnsi="Calibri" w:cs="Segoe UI"/>
        </w:rPr>
        <w:t>S</w:t>
      </w:r>
      <w:r w:rsidRPr="00344D1E">
        <w:rPr>
          <w:rFonts w:ascii="Calibri" w:eastAsia="Times New Roman" w:hAnsi="Calibri" w:cs="Segoe UI"/>
        </w:rPr>
        <w:t>tatus block. </w:t>
      </w:r>
    </w:p>
    <w:p w14:paraId="7542A78E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2764F632" w14:textId="77777777" w:rsidR="00344D1E" w:rsidRPr="00344D1E" w:rsidRDefault="00344D1E" w:rsidP="00344D1E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 report should have the ability to be run based on a date range with a default of the 7 days. </w:t>
      </w:r>
    </w:p>
    <w:p w14:paraId="271A2D2B" w14:textId="5C6D1BB6" w:rsidR="00344D1E" w:rsidRPr="00344D1E" w:rsidRDefault="00344D1E" w:rsidP="00C5531D">
      <w:pPr>
        <w:spacing w:after="0" w:line="240" w:lineRule="auto"/>
        <w:ind w:left="108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 .  </w:t>
      </w:r>
    </w:p>
    <w:p w14:paraId="1A4AABE5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5FAC81B4" w14:textId="72A23FE5" w:rsidR="00344D1E" w:rsidRPr="00344D1E" w:rsidRDefault="00344D1E" w:rsidP="00344D1E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 Spanish summaries would drop off the report when a Translation Status of  "Translation </w:t>
      </w:r>
      <w:r w:rsidR="004E04D1" w:rsidRPr="00344D1E" w:rsidDel="004E04D1">
        <w:rPr>
          <w:rFonts w:ascii="Calibri" w:eastAsia="Times New Roman" w:hAnsi="Calibri" w:cs="Segoe UI"/>
        </w:rPr>
        <w:t xml:space="preserve"> </w:t>
      </w:r>
      <w:r w:rsidR="004E04D1">
        <w:rPr>
          <w:rFonts w:ascii="Calibri" w:eastAsia="Times New Roman" w:hAnsi="Calibri" w:cs="Segoe UI"/>
        </w:rPr>
        <w:t>Made Publishable</w:t>
      </w:r>
      <w:r w:rsidRPr="00344D1E">
        <w:rPr>
          <w:rFonts w:ascii="Calibri" w:eastAsia="Times New Roman" w:hAnsi="Calibri" w:cs="Segoe UI"/>
        </w:rPr>
        <w:t>" is selected and and a publishable version is created.  </w:t>
      </w:r>
    </w:p>
    <w:p w14:paraId="3870924C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5AD7694E" w14:textId="77777777" w:rsidR="00390B83" w:rsidRDefault="00344D1E" w:rsidP="00344D1E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There are two "Type of Summary Change" elements referenced</w:t>
      </w:r>
      <w:r w:rsidR="00390B83">
        <w:rPr>
          <w:rFonts w:ascii="Calibri" w:eastAsia="Times New Roman" w:hAnsi="Calibri" w:cs="Segoe UI"/>
        </w:rPr>
        <w:t xml:space="preserve"> in this document</w:t>
      </w:r>
      <w:r w:rsidRPr="00344D1E">
        <w:rPr>
          <w:rFonts w:ascii="Calibri" w:eastAsia="Times New Roman" w:hAnsi="Calibri" w:cs="Segoe UI"/>
        </w:rPr>
        <w:t>. For HP summaries, populate the "Type of Change" column with the</w:t>
      </w:r>
      <w:r w:rsidR="00022178" w:rsidRPr="00344D1E">
        <w:rPr>
          <w:rFonts w:ascii="Calibri" w:eastAsia="Times New Roman" w:hAnsi="Calibri" w:cs="Segoe UI"/>
        </w:rPr>
        <w:t> data</w:t>
      </w:r>
      <w:r w:rsidRPr="00344D1E">
        <w:rPr>
          <w:rFonts w:ascii="Calibri" w:eastAsia="Times New Roman" w:hAnsi="Calibri" w:cs="Segoe UI"/>
        </w:rPr>
        <w:t> from</w:t>
      </w:r>
      <w:r w:rsidR="00022178" w:rsidRPr="00344D1E">
        <w:rPr>
          <w:rFonts w:ascii="Calibri" w:eastAsia="Times New Roman" w:hAnsi="Calibri" w:cs="Segoe UI"/>
        </w:rPr>
        <w:t> </w:t>
      </w:r>
    </w:p>
    <w:p w14:paraId="76118839" w14:textId="14F1C5C1" w:rsidR="00344D1E" w:rsidRPr="00344D1E" w:rsidRDefault="00022178" w:rsidP="00390B83">
      <w:pPr>
        <w:spacing w:after="0" w:line="240" w:lineRule="auto"/>
        <w:ind w:left="108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the</w:t>
      </w:r>
      <w:r w:rsidR="00344D1E" w:rsidRPr="00344D1E">
        <w:rPr>
          <w:rFonts w:ascii="Calibri" w:eastAsia="Times New Roman" w:hAnsi="Calibri" w:cs="Segoe UI"/>
        </w:rPr>
        <w:t>  "Type of</w:t>
      </w:r>
      <w:r w:rsidR="00390B83">
        <w:rPr>
          <w:rFonts w:ascii="Calibri" w:eastAsia="Times New Roman" w:hAnsi="Calibri" w:cs="Segoe UI"/>
        </w:rPr>
        <w:t xml:space="preserve"> Summary</w:t>
      </w:r>
      <w:r w:rsidR="00344D1E" w:rsidRPr="00344D1E">
        <w:rPr>
          <w:rFonts w:ascii="Calibri" w:eastAsia="Times New Roman" w:hAnsi="Calibri" w:cs="Segoe UI"/>
        </w:rPr>
        <w:t> Change</w:t>
      </w:r>
      <w:r w:rsidR="00390B83">
        <w:rPr>
          <w:rFonts w:ascii="Calibri" w:eastAsia="Times New Roman" w:hAnsi="Calibri" w:cs="Segoe UI"/>
        </w:rPr>
        <w:t xml:space="preserve"> Value </w:t>
      </w:r>
      <w:r w:rsidR="00344D1E" w:rsidRPr="00344D1E">
        <w:rPr>
          <w:rFonts w:ascii="Calibri" w:eastAsia="Times New Roman" w:hAnsi="Calibri" w:cs="Segoe UI"/>
        </w:rPr>
        <w:t>" element in the HP Summary (not from the processing status block).  </w:t>
      </w:r>
    </w:p>
    <w:p w14:paraId="64477101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50E308AA" w14:textId="77777777" w:rsidR="00344D1E" w:rsidRPr="00344D1E" w:rsidRDefault="00344D1E" w:rsidP="00344D1E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For Patient summaries, populate “Type of Change” column with the data from the “Type of Summary Change” element in the Processing Status block. When there is a conflict, display the data from the element in the Processing Status block. </w:t>
      </w:r>
    </w:p>
    <w:p w14:paraId="4143033D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7872AB0A" w14:textId="77777777" w:rsidR="00344D1E" w:rsidRPr="00344D1E" w:rsidRDefault="00344D1E" w:rsidP="00344D1E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lastRenderedPageBreak/>
        <w:t>There should be</w:t>
      </w:r>
      <w:r w:rsidR="00022178" w:rsidRPr="00344D1E">
        <w:rPr>
          <w:rFonts w:ascii="Calibri" w:eastAsia="Times New Roman" w:hAnsi="Calibri" w:cs="Segoe UI"/>
        </w:rPr>
        <w:t> counts</w:t>
      </w:r>
      <w:r w:rsidRPr="00344D1E">
        <w:rPr>
          <w:rFonts w:ascii="Calibri" w:eastAsia="Times New Roman" w:hAnsi="Calibri" w:cs="Segoe UI"/>
        </w:rPr>
        <w:t> at the end of the report of the various statuses that have been selected.  </w:t>
      </w:r>
    </w:p>
    <w:p w14:paraId="3F54AC98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3D62C6DF" w14:textId="18EED368" w:rsidR="00344D1E" w:rsidRPr="00344D1E" w:rsidRDefault="00344D1E" w:rsidP="00344D1E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Segoe UI"/>
        </w:rPr>
      </w:pPr>
      <w:r w:rsidRPr="00344D1E">
        <w:rPr>
          <w:rFonts w:ascii="Calibri" w:eastAsia="Times New Roman" w:hAnsi="Calibri" w:cs="Segoe UI"/>
        </w:rPr>
        <w:t>For the English document,</w:t>
      </w:r>
      <w:r w:rsidR="00EB2758">
        <w:rPr>
          <w:rFonts w:ascii="Calibri" w:eastAsia="Times New Roman" w:hAnsi="Calibri" w:cs="Segoe UI"/>
        </w:rPr>
        <w:t xml:space="preserve"> [scheduled] </w:t>
      </w:r>
      <w:bookmarkStart w:id="0" w:name="_GoBack"/>
      <w:bookmarkEnd w:id="0"/>
      <w:r w:rsidRPr="00344D1E">
        <w:rPr>
          <w:rFonts w:ascii="Calibri" w:eastAsia="Times New Roman" w:hAnsi="Calibri" w:cs="Segoe UI"/>
        </w:rPr>
        <w:t>email notifications should be sent to the “Assigned To" user whenever there is a new  "Translation Status" value and a publishable version is created.  </w:t>
      </w:r>
    </w:p>
    <w:p w14:paraId="4479F411" w14:textId="77777777" w:rsidR="00344D1E" w:rsidRPr="00344D1E" w:rsidRDefault="00344D1E" w:rsidP="00344D1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3BC71177" w14:textId="10CDCD21" w:rsidR="00344D1E" w:rsidRPr="00344D1E" w:rsidRDefault="643DAB86" w:rsidP="643DAB86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</w:rPr>
      </w:pPr>
      <w:r w:rsidRPr="643DAB86">
        <w:rPr>
          <w:rFonts w:ascii="Calibri,Times New Roman" w:eastAsia="Calibri,Times New Roman" w:hAnsi="Calibri,Times New Roman" w:cs="Calibri,Times New Roman"/>
        </w:rPr>
        <w:t xml:space="preserve">The TRANSLATED DOC CDR ID will display the CDR ID of the </w:t>
      </w:r>
      <w:r w:rsidR="00F73510" w:rsidRPr="643DAB86">
        <w:rPr>
          <w:rFonts w:ascii="Calibri,Times New Roman" w:eastAsia="Calibri,Times New Roman" w:hAnsi="Calibri,Times New Roman" w:cs="Calibri,Times New Roman"/>
        </w:rPr>
        <w:t>Spanish</w:t>
      </w:r>
      <w:r w:rsidRPr="643DAB86">
        <w:rPr>
          <w:rFonts w:ascii="Calibri,Times New Roman" w:eastAsia="Calibri,Times New Roman" w:hAnsi="Calibri,Times New Roman" w:cs="Calibri,Times New Roman"/>
        </w:rPr>
        <w:t xml:space="preserve"> document when one exists. This will be the case for existing summaries. New summaries will not have a CDR ID for the Spanish doc.</w:t>
      </w:r>
    </w:p>
    <w:p w14:paraId="56F48017" w14:textId="568C01EF" w:rsidR="00344D1E" w:rsidRPr="00344D1E" w:rsidRDefault="00344D1E" w:rsidP="643DAB86">
      <w:pPr>
        <w:spacing w:after="0" w:line="240" w:lineRule="auto"/>
        <w:ind w:left="1080"/>
        <w:textAlignment w:val="baseline"/>
        <w:rPr>
          <w:rFonts w:ascii="Calibri,Times New Roman" w:eastAsia="Calibri,Times New Roman" w:hAnsi="Calibri,Times New Roman" w:cs="Calibri,Times New Roman"/>
        </w:rPr>
      </w:pPr>
    </w:p>
    <w:p w14:paraId="12244806" w14:textId="538B5371" w:rsidR="00344D1E" w:rsidRPr="00344D1E" w:rsidRDefault="00344D1E" w:rsidP="643DAB86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</w:rPr>
      </w:pP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  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  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</w:t>
      </w:r>
      <w:r>
        <w:br/>
      </w:r>
      <w:r w:rsidR="643DAB86" w:rsidRPr="643DAB86">
        <w:rPr>
          <w:rFonts w:ascii="Calibri,Times New Roman" w:eastAsia="Calibri,Times New Roman" w:hAnsi="Calibri,Times New Roman" w:cs="Calibri,Times New Roman"/>
        </w:rPr>
        <w:t>  </w:t>
      </w:r>
    </w:p>
    <w:p w14:paraId="78E8B54B" w14:textId="77777777" w:rsidR="00344D1E" w:rsidRPr="00344D1E" w:rsidRDefault="00344D1E" w:rsidP="00344D1E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 </w:t>
      </w:r>
    </w:p>
    <w:p w14:paraId="68E9EFA4" w14:textId="77777777" w:rsidR="00344D1E" w:rsidRPr="00344D1E" w:rsidRDefault="00344D1E" w:rsidP="00344D1E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44D1E">
        <w:rPr>
          <w:rFonts w:ascii="Calibri" w:eastAsia="Times New Roman" w:hAnsi="Calibri" w:cs="Segoe UI"/>
        </w:rPr>
        <w:t> </w:t>
      </w:r>
    </w:p>
    <w:p w14:paraId="438ECA9D" w14:textId="77777777" w:rsidR="009E19AE" w:rsidRPr="00344D1E" w:rsidRDefault="009E19AE" w:rsidP="00344D1E"/>
    <w:sectPr w:rsidR="009E19AE" w:rsidRPr="00344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,Segoe UI,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Segoe UI,Times New Roma">
    <w:altName w:val="Times New Roman"/>
    <w:panose1 w:val="00000000000000000000"/>
    <w:charset w:val="00"/>
    <w:family w:val="roman"/>
    <w:notTrueType/>
    <w:pitch w:val="default"/>
  </w:font>
  <w:font w:name="Segoe UI,Times New Roman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D25"/>
    <w:multiLevelType w:val="multilevel"/>
    <w:tmpl w:val="121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045F0"/>
    <w:multiLevelType w:val="hybridMultilevel"/>
    <w:tmpl w:val="7AC8CA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487BB6"/>
    <w:multiLevelType w:val="multilevel"/>
    <w:tmpl w:val="79C04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03973"/>
    <w:multiLevelType w:val="multilevel"/>
    <w:tmpl w:val="47063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D4D1C"/>
    <w:multiLevelType w:val="multilevel"/>
    <w:tmpl w:val="EE18B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7272D"/>
    <w:multiLevelType w:val="multilevel"/>
    <w:tmpl w:val="6B620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230F6"/>
    <w:multiLevelType w:val="multilevel"/>
    <w:tmpl w:val="20E07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F5148"/>
    <w:multiLevelType w:val="hybridMultilevel"/>
    <w:tmpl w:val="FFDA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2A62"/>
    <w:multiLevelType w:val="multilevel"/>
    <w:tmpl w:val="618231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E6F26"/>
    <w:multiLevelType w:val="hybridMultilevel"/>
    <w:tmpl w:val="9830DEA0"/>
    <w:lvl w:ilvl="0" w:tplc="5ECAEFC6">
      <w:numFmt w:val="bullet"/>
      <w:lvlText w:val=""/>
      <w:lvlJc w:val="left"/>
      <w:pPr>
        <w:ind w:left="4215" w:hanging="615"/>
      </w:pPr>
      <w:rPr>
        <w:rFonts w:ascii="Symbol,Segoe UI,Times New Roman" w:eastAsia="Symbol,Segoe UI,Times New Roman" w:hAnsi="Symbol,Segoe UI,Times New Roman" w:cs="Symbol,Segoe UI,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3EA19B7"/>
    <w:multiLevelType w:val="multilevel"/>
    <w:tmpl w:val="7256C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C43EE1"/>
    <w:multiLevelType w:val="multilevel"/>
    <w:tmpl w:val="06ECE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07B24"/>
    <w:multiLevelType w:val="multilevel"/>
    <w:tmpl w:val="C9EC0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B7561"/>
    <w:multiLevelType w:val="multilevel"/>
    <w:tmpl w:val="AE00A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448E9"/>
    <w:multiLevelType w:val="hybridMultilevel"/>
    <w:tmpl w:val="CA9E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C36A8"/>
    <w:multiLevelType w:val="multilevel"/>
    <w:tmpl w:val="2566313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B6057"/>
    <w:multiLevelType w:val="multilevel"/>
    <w:tmpl w:val="8E9EA5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14653F"/>
    <w:multiLevelType w:val="multilevel"/>
    <w:tmpl w:val="E968FC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C8774E"/>
    <w:multiLevelType w:val="hybridMultilevel"/>
    <w:tmpl w:val="11D67AAE"/>
    <w:lvl w:ilvl="0" w:tplc="5ECAEFC6">
      <w:numFmt w:val="bullet"/>
      <w:lvlText w:val=""/>
      <w:lvlJc w:val="left"/>
      <w:pPr>
        <w:ind w:left="2415" w:hanging="615"/>
      </w:pPr>
      <w:rPr>
        <w:rFonts w:ascii="Symbol,Segoe UI,Times New Roman" w:eastAsia="Symbol,Segoe UI,Times New Roman" w:hAnsi="Symbol,Segoe UI,Times New Roman" w:cs="Symbol,Segoe UI,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12"/>
  </w:num>
  <w:num w:numId="10">
    <w:abstractNumId w:val="5"/>
  </w:num>
  <w:num w:numId="11">
    <w:abstractNumId w:val="8"/>
  </w:num>
  <w:num w:numId="12">
    <w:abstractNumId w:val="10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9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E"/>
    <w:rsid w:val="00022178"/>
    <w:rsid w:val="00344D1E"/>
    <w:rsid w:val="00390B83"/>
    <w:rsid w:val="0043173E"/>
    <w:rsid w:val="004E04D1"/>
    <w:rsid w:val="005704C1"/>
    <w:rsid w:val="005B09FB"/>
    <w:rsid w:val="00956C28"/>
    <w:rsid w:val="009E19AE"/>
    <w:rsid w:val="00AA47B5"/>
    <w:rsid w:val="00C5531D"/>
    <w:rsid w:val="00C8160B"/>
    <w:rsid w:val="00DC667E"/>
    <w:rsid w:val="00EB2758"/>
    <w:rsid w:val="00F73510"/>
    <w:rsid w:val="431A7D3B"/>
    <w:rsid w:val="643DA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3CFC"/>
  <w15:chartTrackingRefBased/>
  <w15:docId w15:val="{DF28F381-8A75-4F33-ACBC-72BAF678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344D1E"/>
  </w:style>
  <w:style w:type="character" w:customStyle="1" w:styleId="normaltextrun">
    <w:name w:val="normaltextrun"/>
    <w:basedOn w:val="DefaultParagraphFont"/>
    <w:rsid w:val="00344D1E"/>
  </w:style>
  <w:style w:type="character" w:customStyle="1" w:styleId="eop">
    <w:name w:val="eop"/>
    <w:basedOn w:val="DefaultParagraphFont"/>
    <w:rsid w:val="00344D1E"/>
  </w:style>
  <w:style w:type="character" w:customStyle="1" w:styleId="apple-converted-space">
    <w:name w:val="apple-converted-space"/>
    <w:basedOn w:val="DefaultParagraphFont"/>
    <w:rsid w:val="00344D1E"/>
  </w:style>
  <w:style w:type="character" w:customStyle="1" w:styleId="linebreakblob">
    <w:name w:val="linebreakblob"/>
    <w:basedOn w:val="DefaultParagraphFont"/>
    <w:rsid w:val="00344D1E"/>
  </w:style>
  <w:style w:type="character" w:customStyle="1" w:styleId="scx239121581">
    <w:name w:val="scx239121581"/>
    <w:basedOn w:val="DefaultParagraphFont"/>
    <w:rsid w:val="00344D1E"/>
  </w:style>
  <w:style w:type="character" w:customStyle="1" w:styleId="spellingerror">
    <w:name w:val="spellingerror"/>
    <w:basedOn w:val="DefaultParagraphFont"/>
    <w:rsid w:val="00344D1E"/>
  </w:style>
  <w:style w:type="paragraph" w:styleId="BalloonText">
    <w:name w:val="Balloon Text"/>
    <w:basedOn w:val="Normal"/>
    <w:link w:val="BalloonTextChar"/>
    <w:uiPriority w:val="99"/>
    <w:semiHidden/>
    <w:unhideWhenUsed/>
    <w:rsid w:val="004E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4</cp:revision>
  <cp:lastPrinted>2016-12-15T16:58:00Z</cp:lastPrinted>
  <dcterms:created xsi:type="dcterms:W3CDTF">2016-12-15T16:57:00Z</dcterms:created>
  <dcterms:modified xsi:type="dcterms:W3CDTF">2016-12-15T17:24:00Z</dcterms:modified>
</cp:coreProperties>
</file>